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28D3" w14:textId="77777777" w:rsidR="004C3D1F" w:rsidRPr="00C14089" w:rsidRDefault="00595E17" w:rsidP="00F1439E">
      <w:pPr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4.1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Average percentage of </w:t>
      </w:r>
      <w:proofErr w:type="gramStart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full time</w:t>
      </w:r>
      <w:proofErr w:type="gramEnd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teachers against sanctioned posts during the last five years</w:t>
      </w:r>
    </w:p>
    <w:p w14:paraId="4A1FEC43" w14:textId="77777777" w:rsidR="00F96840" w:rsidRDefault="00F96840" w:rsidP="00F96840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F96840" w:rsidRPr="00A80809" w14:paraId="25C441F0" w14:textId="77777777" w:rsidTr="00C55507">
        <w:trPr>
          <w:trHeight w:val="510"/>
        </w:trPr>
        <w:tc>
          <w:tcPr>
            <w:tcW w:w="959" w:type="dxa"/>
          </w:tcPr>
          <w:p w14:paraId="45B7965D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2F104753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1E8D1751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F96840" w:rsidRPr="00A80809" w14:paraId="486BE620" w14:textId="77777777" w:rsidTr="00C55507">
        <w:trPr>
          <w:trHeight w:val="510"/>
        </w:trPr>
        <w:tc>
          <w:tcPr>
            <w:tcW w:w="959" w:type="dxa"/>
          </w:tcPr>
          <w:p w14:paraId="752260E9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2ECCAD9" w14:textId="77777777" w:rsidR="00F96840" w:rsidRPr="00BC1885" w:rsidRDefault="00F96840" w:rsidP="00C555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0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112EB895" w14:textId="77777777" w:rsidR="00F96840" w:rsidRDefault="00F96840" w:rsidP="00C555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6840" w:rsidRPr="00A80809" w14:paraId="30E66A58" w14:textId="77777777" w:rsidTr="00C55507">
        <w:trPr>
          <w:trHeight w:val="510"/>
        </w:trPr>
        <w:tc>
          <w:tcPr>
            <w:tcW w:w="959" w:type="dxa"/>
          </w:tcPr>
          <w:p w14:paraId="6E6823BA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C2F8910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4CEE">
              <w:rPr>
                <w:rFonts w:ascii="Times New Roman" w:eastAsia="Times New Roman" w:hAnsi="Times New Roman"/>
                <w:sz w:val="24"/>
                <w:szCs w:val="24"/>
              </w:rPr>
              <w:t>Links documents for sanction post</w:t>
            </w:r>
          </w:p>
        </w:tc>
        <w:tc>
          <w:tcPr>
            <w:tcW w:w="1054" w:type="dxa"/>
          </w:tcPr>
          <w:p w14:paraId="36A9F345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96840" w:rsidRPr="00A80809" w14:paraId="48024551" w14:textId="77777777" w:rsidTr="00C55507">
        <w:trPr>
          <w:trHeight w:val="510"/>
        </w:trPr>
        <w:tc>
          <w:tcPr>
            <w:tcW w:w="959" w:type="dxa"/>
          </w:tcPr>
          <w:p w14:paraId="128A885D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79E1BD1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4CEE">
              <w:rPr>
                <w:rFonts w:ascii="Times New Roman" w:eastAsia="Times New Roman" w:hAnsi="Times New Roman"/>
                <w:sz w:val="24"/>
                <w:szCs w:val="24"/>
              </w:rPr>
              <w:t>Links for documents for full time teacher</w:t>
            </w:r>
          </w:p>
        </w:tc>
        <w:tc>
          <w:tcPr>
            <w:tcW w:w="1054" w:type="dxa"/>
          </w:tcPr>
          <w:p w14:paraId="379E1E6E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1A2A08B9" w14:textId="77777777" w:rsidR="00595E17" w:rsidRPr="00F96840" w:rsidRDefault="00E949BB" w:rsidP="00F96840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Additional Information</w:t>
      </w:r>
    </w:p>
    <w:p w14:paraId="599D61F2" w14:textId="0B518940" w:rsidR="00C50069" w:rsidRDefault="007360D8" w:rsidP="00624CEE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</w:t>
      </w:r>
      <w:r w:rsidR="00C14089"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ull time teachers and sanctioned posts for year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20-21 </w:t>
      </w:r>
      <w:r w:rsidR="00C14089"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is given </w:t>
      </w:r>
      <w:r w:rsidR="00624CE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</w:t>
      </w:r>
      <w:r w:rsidR="00C14089"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89"/>
        <w:gridCol w:w="1954"/>
      </w:tblGrid>
      <w:tr w:rsidR="0074419D" w:rsidRPr="0074419D" w14:paraId="322173ED" w14:textId="77777777" w:rsidTr="005A04B1">
        <w:trPr>
          <w:trHeight w:val="6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05C3585C" w14:textId="71879416" w:rsidR="0074419D" w:rsidRPr="0074419D" w:rsidRDefault="00D721F6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</w:pPr>
            <w:r w:rsidRPr="00D721F6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 xml:space="preserve">Number of </w:t>
            </w:r>
            <w:proofErr w:type="gramStart"/>
            <w:r w:rsidRPr="00D721F6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>full time</w:t>
            </w:r>
            <w:proofErr w:type="gramEnd"/>
            <w:r w:rsidRPr="00D721F6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 xml:space="preserve"> teachers against sanctioned posts during the year</w:t>
            </w:r>
            <w:r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 xml:space="preserve"> 20-21</w:t>
            </w:r>
          </w:p>
        </w:tc>
      </w:tr>
      <w:tr w:rsidR="00D721F6" w:rsidRPr="0074419D" w14:paraId="65387E40" w14:textId="77777777" w:rsidTr="00D721F6">
        <w:trPr>
          <w:trHeight w:val="510"/>
        </w:trPr>
        <w:tc>
          <w:tcPr>
            <w:tcW w:w="3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D725A1" w14:textId="77777777" w:rsidR="00D721F6" w:rsidRPr="0074419D" w:rsidRDefault="00D721F6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No of </w:t>
            </w:r>
            <w:proofErr w:type="gramStart"/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Full time</w:t>
            </w:r>
            <w:proofErr w:type="gramEnd"/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 teachers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49C3" w14:textId="51E7314E" w:rsidR="00D721F6" w:rsidRPr="0074419D" w:rsidRDefault="005A04B1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191</w:t>
            </w:r>
          </w:p>
        </w:tc>
      </w:tr>
      <w:tr w:rsidR="00D721F6" w:rsidRPr="0074419D" w14:paraId="6DF8242E" w14:textId="77777777" w:rsidTr="00D721F6">
        <w:trPr>
          <w:trHeight w:val="510"/>
        </w:trPr>
        <w:tc>
          <w:tcPr>
            <w:tcW w:w="3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5049BF" w14:textId="77777777" w:rsidR="00D721F6" w:rsidRPr="0074419D" w:rsidRDefault="00D721F6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No. of Sanctioned posts 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FED2" w14:textId="54F76BC1" w:rsidR="00D721F6" w:rsidRPr="0074419D" w:rsidRDefault="005A04B1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171</w:t>
            </w:r>
          </w:p>
        </w:tc>
      </w:tr>
      <w:tr w:rsidR="00D721F6" w:rsidRPr="0074419D" w14:paraId="15F54EF3" w14:textId="77777777" w:rsidTr="00D721F6">
        <w:trPr>
          <w:trHeight w:val="510"/>
        </w:trPr>
        <w:tc>
          <w:tcPr>
            <w:tcW w:w="3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90D7CB" w14:textId="77777777" w:rsidR="00D721F6" w:rsidRPr="0074419D" w:rsidRDefault="00D721F6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% </w:t>
            </w:r>
            <w:proofErr w:type="gramStart"/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per</w:t>
            </w:r>
            <w:proofErr w:type="gramEnd"/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 year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6B373EB" w14:textId="18E199A8" w:rsidR="00D721F6" w:rsidRPr="0074419D" w:rsidRDefault="007360D8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111.6</w:t>
            </w:r>
          </w:p>
        </w:tc>
      </w:tr>
    </w:tbl>
    <w:p w14:paraId="5284ED81" w14:textId="77777777" w:rsidR="00F96840" w:rsidRPr="00F96840" w:rsidRDefault="00F96840" w:rsidP="00F96840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Links </w:t>
      </w:r>
      <w:r w:rsidR="00624CEE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documents for </w:t>
      </w: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sanction post</w:t>
      </w:r>
    </w:p>
    <w:p w14:paraId="509860E1" w14:textId="77777777" w:rsidR="00E949BB" w:rsidRDefault="00E949BB" w:rsidP="00E949BB">
      <w:pPr>
        <w:spacing w:before="24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bookmarkStart w:id="0" w:name="_Hlk99526068"/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Sanction letters indicating number of posts (including Management sanctioned posts) by competent authority. </w:t>
      </w:r>
    </w:p>
    <w:p w14:paraId="00C96A9D" w14:textId="6A96E1AB" w:rsidR="00B00DF6" w:rsidRPr="00C14089" w:rsidRDefault="00E949BB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Use the following link for </w:t>
      </w: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sanctioned posts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and </w:t>
      </w:r>
      <w:proofErr w:type="gramStart"/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 time</w:t>
      </w:r>
      <w:proofErr w:type="gramEnd"/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 year</w:t>
      </w:r>
      <w:r w:rsidR="00AB340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20-21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B00DF6" w:rsidRPr="00707333" w14:paraId="4746236C" w14:textId="77777777" w:rsidTr="00B00DF6">
        <w:trPr>
          <w:trHeight w:val="397"/>
        </w:trPr>
        <w:tc>
          <w:tcPr>
            <w:tcW w:w="559" w:type="pct"/>
          </w:tcPr>
          <w:p w14:paraId="4A0BB877" w14:textId="77777777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3EB0863F" w14:textId="77777777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151AFC1A" w14:textId="77777777" w:rsidR="00B00DF6" w:rsidRPr="00707333" w:rsidRDefault="00F143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</w:t>
            </w:r>
            <w:r w:rsidR="00B00DF6">
              <w:rPr>
                <w:rFonts w:ascii="Times New Roman" w:hAnsi="Times New Roman"/>
                <w:b/>
                <w:sz w:val="24"/>
                <w:szCs w:val="24"/>
              </w:rPr>
              <w:t>pen</w:t>
            </w:r>
          </w:p>
        </w:tc>
      </w:tr>
      <w:tr w:rsidR="00E949BB" w:rsidRPr="00707333" w14:paraId="386293FE" w14:textId="77777777" w:rsidTr="00B00DF6">
        <w:trPr>
          <w:trHeight w:val="397"/>
        </w:trPr>
        <w:tc>
          <w:tcPr>
            <w:tcW w:w="559" w:type="pct"/>
          </w:tcPr>
          <w:p w14:paraId="68C9C5FE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FBD805C" w14:textId="473355BB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 w:rsidR="00B13E05"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>2020-21</w:t>
            </w:r>
          </w:p>
        </w:tc>
        <w:tc>
          <w:tcPr>
            <w:tcW w:w="2411" w:type="pct"/>
          </w:tcPr>
          <w:p w14:paraId="43F21027" w14:textId="4B83423D" w:rsidR="00E949BB" w:rsidRPr="00707333" w:rsidRDefault="007360D8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="00AB340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F78425D" w14:textId="77777777" w:rsidR="00624CEE" w:rsidRPr="00624CEE" w:rsidRDefault="00624CEE" w:rsidP="00624CEE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Links for </w:t>
      </w:r>
      <w:r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documents for full time teacher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E949BB" w:rsidRPr="00707333" w14:paraId="4B822FC9" w14:textId="77777777" w:rsidTr="00E949BB">
        <w:trPr>
          <w:trHeight w:val="397"/>
        </w:trPr>
        <w:tc>
          <w:tcPr>
            <w:tcW w:w="5000" w:type="pct"/>
            <w:gridSpan w:val="3"/>
          </w:tcPr>
          <w:p w14:paraId="0396CEA5" w14:textId="77777777" w:rsidR="00E949BB" w:rsidRPr="00E949BB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 teachers</w:t>
            </w:r>
          </w:p>
        </w:tc>
      </w:tr>
      <w:tr w:rsidR="00B00DF6" w:rsidRPr="00707333" w14:paraId="1110FB61" w14:textId="77777777" w:rsidTr="00B00DF6">
        <w:trPr>
          <w:trHeight w:val="397"/>
        </w:trPr>
        <w:tc>
          <w:tcPr>
            <w:tcW w:w="559" w:type="pct"/>
          </w:tcPr>
          <w:p w14:paraId="5C70136D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2A61B88" w14:textId="37E1353C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full time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 w:rsidR="00B13E05"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 xml:space="preserve"> 2020</w:t>
            </w:r>
            <w:proofErr w:type="gramEnd"/>
            <w:r w:rsidR="00B13E05">
              <w:rPr>
                <w:rFonts w:ascii="Book Antiqua" w:hAnsi="Book Antiqua"/>
                <w:bCs/>
                <w:iCs/>
                <w:sz w:val="24"/>
                <w:szCs w:val="24"/>
                <w:lang w:bidi="hi-IN"/>
              </w:rPr>
              <w:t>-21</w:t>
            </w:r>
          </w:p>
        </w:tc>
        <w:tc>
          <w:tcPr>
            <w:tcW w:w="2411" w:type="pct"/>
          </w:tcPr>
          <w:p w14:paraId="497B0F91" w14:textId="56F7FDAB" w:rsidR="00B00DF6" w:rsidRPr="00707333" w:rsidRDefault="007600F7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bookmarkEnd w:id="0"/>
    </w:tbl>
    <w:p w14:paraId="68BC4432" w14:textId="77777777" w:rsidR="00FB78B2" w:rsidRPr="00C14089" w:rsidRDefault="00FB78B2" w:rsidP="007360D8">
      <w:pPr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sectPr w:rsidR="00FB78B2" w:rsidRPr="00C14089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9829" w14:textId="77777777" w:rsidR="00CA7754" w:rsidRDefault="00CA7754" w:rsidP="004C3D1F">
      <w:pPr>
        <w:spacing w:after="0" w:line="240" w:lineRule="auto"/>
      </w:pPr>
      <w:r>
        <w:separator/>
      </w:r>
    </w:p>
  </w:endnote>
  <w:endnote w:type="continuationSeparator" w:id="0">
    <w:p w14:paraId="290B1B74" w14:textId="77777777" w:rsidR="00CA7754" w:rsidRDefault="00CA7754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8967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CB45D85" w14:textId="77777777" w:rsidR="00F1439E" w:rsidRPr="00F1439E" w:rsidRDefault="00F1439E">
        <w:pPr>
          <w:pStyle w:val="Footer"/>
          <w:jc w:val="right"/>
          <w:rPr>
            <w:rFonts w:ascii="Times New Roman" w:hAnsi="Times New Roman" w:cs="Times New Roman"/>
          </w:rPr>
        </w:pPr>
        <w:r w:rsidRPr="00F1439E">
          <w:rPr>
            <w:rFonts w:ascii="Times New Roman" w:hAnsi="Times New Roman" w:cs="Times New Roman"/>
          </w:rPr>
          <w:fldChar w:fldCharType="begin"/>
        </w:r>
        <w:r w:rsidRPr="00F1439E">
          <w:rPr>
            <w:rFonts w:ascii="Times New Roman" w:hAnsi="Times New Roman" w:cs="Times New Roman"/>
          </w:rPr>
          <w:instrText xml:space="preserve"> PAGE   \* MERGEFORMAT </w:instrText>
        </w:r>
        <w:r w:rsidRPr="00F1439E">
          <w:rPr>
            <w:rFonts w:ascii="Times New Roman" w:hAnsi="Times New Roman" w:cs="Times New Roman"/>
          </w:rPr>
          <w:fldChar w:fldCharType="separate"/>
        </w:r>
        <w:r w:rsidR="00624CEE">
          <w:rPr>
            <w:rFonts w:ascii="Times New Roman" w:hAnsi="Times New Roman" w:cs="Times New Roman"/>
            <w:noProof/>
          </w:rPr>
          <w:t>1</w:t>
        </w:r>
        <w:r w:rsidRPr="00F1439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E74B977" w14:textId="77777777" w:rsidR="00F1439E" w:rsidRDefault="00F14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1BBE" w14:textId="77777777" w:rsidR="00CA7754" w:rsidRDefault="00CA7754" w:rsidP="004C3D1F">
      <w:pPr>
        <w:spacing w:after="0" w:line="240" w:lineRule="auto"/>
      </w:pPr>
      <w:r>
        <w:separator/>
      </w:r>
    </w:p>
  </w:footnote>
  <w:footnote w:type="continuationSeparator" w:id="0">
    <w:p w14:paraId="17AD6305" w14:textId="77777777" w:rsidR="00CA7754" w:rsidRDefault="00CA7754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6BD6755F" w14:textId="77777777" w:rsidTr="00F1439E">
      <w:trPr>
        <w:trHeight w:val="1343"/>
      </w:trPr>
      <w:tc>
        <w:tcPr>
          <w:tcW w:w="1668" w:type="dxa"/>
        </w:tcPr>
        <w:p w14:paraId="51AEF315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207A485D" wp14:editId="0E36D514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FB05C6C" w14:textId="77777777" w:rsidR="004C3D1F" w:rsidRPr="00707333" w:rsidRDefault="004C3D1F" w:rsidP="00F1439E">
          <w:pPr>
            <w:jc w:val="center"/>
            <w:rPr>
              <w:rFonts w:ascii="Calibri" w:eastAsia="Calibri" w:hAnsi="Calibri" w:cs="Mangal"/>
              <w:noProof/>
            </w:rPr>
          </w:pPr>
          <w:proofErr w:type="spellStart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</w:t>
          </w:r>
          <w:proofErr w:type="spellEnd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 xml:space="preserve"> College of Engineering, Sangamner</w:t>
          </w:r>
        </w:p>
      </w:tc>
    </w:tr>
  </w:tbl>
  <w:p w14:paraId="1D61AB0F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A7FCA"/>
    <w:multiLevelType w:val="hybridMultilevel"/>
    <w:tmpl w:val="62502D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23103C"/>
    <w:rsid w:val="0025641E"/>
    <w:rsid w:val="002B297A"/>
    <w:rsid w:val="002C0BE7"/>
    <w:rsid w:val="00325CFF"/>
    <w:rsid w:val="0034289E"/>
    <w:rsid w:val="003540E2"/>
    <w:rsid w:val="004C3D1F"/>
    <w:rsid w:val="005040E1"/>
    <w:rsid w:val="00556E88"/>
    <w:rsid w:val="005660F9"/>
    <w:rsid w:val="00566780"/>
    <w:rsid w:val="00595E17"/>
    <w:rsid w:val="005A04B1"/>
    <w:rsid w:val="005A3F09"/>
    <w:rsid w:val="005B57D5"/>
    <w:rsid w:val="00604260"/>
    <w:rsid w:val="00624CEE"/>
    <w:rsid w:val="00656654"/>
    <w:rsid w:val="006777A3"/>
    <w:rsid w:val="006B2E7F"/>
    <w:rsid w:val="006C1DFB"/>
    <w:rsid w:val="006E75B6"/>
    <w:rsid w:val="007360D8"/>
    <w:rsid w:val="00737561"/>
    <w:rsid w:val="00737AAF"/>
    <w:rsid w:val="0074419D"/>
    <w:rsid w:val="00751784"/>
    <w:rsid w:val="007540D2"/>
    <w:rsid w:val="007600F7"/>
    <w:rsid w:val="00774452"/>
    <w:rsid w:val="007B2B98"/>
    <w:rsid w:val="007C5216"/>
    <w:rsid w:val="00826085"/>
    <w:rsid w:val="00852D20"/>
    <w:rsid w:val="00903325"/>
    <w:rsid w:val="009440D7"/>
    <w:rsid w:val="009653EA"/>
    <w:rsid w:val="009C632D"/>
    <w:rsid w:val="00AB340B"/>
    <w:rsid w:val="00AE0A45"/>
    <w:rsid w:val="00AE7B8A"/>
    <w:rsid w:val="00B00DF6"/>
    <w:rsid w:val="00B036F8"/>
    <w:rsid w:val="00B13E05"/>
    <w:rsid w:val="00B65068"/>
    <w:rsid w:val="00BD2C59"/>
    <w:rsid w:val="00BE72AC"/>
    <w:rsid w:val="00BF3F60"/>
    <w:rsid w:val="00C1056F"/>
    <w:rsid w:val="00C12A2B"/>
    <w:rsid w:val="00C14089"/>
    <w:rsid w:val="00C315FA"/>
    <w:rsid w:val="00C50069"/>
    <w:rsid w:val="00CA21FF"/>
    <w:rsid w:val="00CA7754"/>
    <w:rsid w:val="00CB604F"/>
    <w:rsid w:val="00D15FE9"/>
    <w:rsid w:val="00D60785"/>
    <w:rsid w:val="00D721F6"/>
    <w:rsid w:val="00D93020"/>
    <w:rsid w:val="00DC72A4"/>
    <w:rsid w:val="00E74FF5"/>
    <w:rsid w:val="00E7776F"/>
    <w:rsid w:val="00E949BB"/>
    <w:rsid w:val="00E96EED"/>
    <w:rsid w:val="00EA12EB"/>
    <w:rsid w:val="00EE1B4B"/>
    <w:rsid w:val="00F1439E"/>
    <w:rsid w:val="00F3728C"/>
    <w:rsid w:val="00F418E0"/>
    <w:rsid w:val="00F94426"/>
    <w:rsid w:val="00F96840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F02D6"/>
  <w15:docId w15:val="{B610E987-E39A-4E0C-A9AB-C55AFC20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36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6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4.1/2.4.1%20Faculty%20sanctioned%20sppu%20copy_2020-2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vcoe.org/NAAC/AQAR2021/AQAR2021/CR%202/2.4.3/2.4.3_20201-2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BE6B-6ED5-47C2-9474-6A26F5DC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30</cp:revision>
  <cp:lastPrinted>2018-08-30T17:00:00Z</cp:lastPrinted>
  <dcterms:created xsi:type="dcterms:W3CDTF">2018-08-30T08:16:00Z</dcterms:created>
  <dcterms:modified xsi:type="dcterms:W3CDTF">2022-03-30T04:19:00Z</dcterms:modified>
</cp:coreProperties>
</file>